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不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符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合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项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报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告</w:t>
      </w:r>
    </w:p>
    <w:tbl>
      <w:tblPr>
        <w:tblStyle w:val="4"/>
        <w:tblW w:w="10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670"/>
        <w:gridCol w:w="1236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审核领域及类型</w:t>
            </w:r>
          </w:p>
        </w:tc>
        <w:tc>
          <w:tcPr>
            <w:tcW w:w="8667" w:type="dxa"/>
            <w:gridSpan w:val="3"/>
          </w:tcPr>
          <w:p>
            <w:pPr>
              <w:spacing w:before="120" w:line="360" w:lineRule="auto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Cs w:val="21"/>
              </w:rPr>
              <w:t>■</w:t>
            </w:r>
            <w:r>
              <w:rPr>
                <w:b/>
                <w:spacing w:val="-2"/>
                <w:szCs w:val="21"/>
              </w:rPr>
              <w:t xml:space="preserve">QMS    </w:t>
            </w:r>
            <w:bookmarkStart w:id="0" w:name="QJ勾选"/>
            <w:r>
              <w:rPr>
                <w:rFonts w:hint="eastAsia"/>
                <w:b/>
                <w:szCs w:val="21"/>
              </w:rPr>
              <w:t>□</w:t>
            </w:r>
            <w:bookmarkEnd w:id="0"/>
            <w:r>
              <w:rPr>
                <w:b/>
                <w:szCs w:val="21"/>
              </w:rPr>
              <w:t>50430</w:t>
            </w:r>
            <w:r>
              <w:rPr>
                <w:b/>
                <w:spacing w:val="-2"/>
                <w:szCs w:val="21"/>
              </w:rPr>
              <w:t xml:space="preserve">   </w:t>
            </w:r>
            <w:bookmarkStart w:id="1" w:name="E勾选"/>
            <w:r>
              <w:rPr>
                <w:rFonts w:hint="eastAsia"/>
                <w:b/>
                <w:szCs w:val="21"/>
              </w:rPr>
              <w:t>□</w:t>
            </w:r>
            <w:bookmarkEnd w:id="1"/>
            <w:r>
              <w:rPr>
                <w:b/>
                <w:spacing w:val="-2"/>
                <w:szCs w:val="21"/>
              </w:rPr>
              <w:t xml:space="preserve">EMS   </w:t>
            </w:r>
            <w:bookmarkStart w:id="2" w:name="S勾选"/>
            <w:r>
              <w:rPr>
                <w:rFonts w:hint="eastAsia"/>
                <w:b/>
                <w:szCs w:val="21"/>
              </w:rPr>
              <w:t>□</w:t>
            </w:r>
            <w:bookmarkEnd w:id="2"/>
            <w:r>
              <w:rPr>
                <w:b/>
                <w:spacing w:val="-2"/>
                <w:szCs w:val="21"/>
              </w:rPr>
              <w:t xml:space="preserve">OHSMS </w:t>
            </w:r>
            <w:r>
              <w:rPr>
                <w:rFonts w:hint="eastAsia" w:ascii="宋体" w:hAnsi="宋体"/>
                <w:b/>
                <w:szCs w:val="21"/>
              </w:rPr>
              <w:t>■</w:t>
            </w:r>
            <w:r>
              <w:rPr>
                <w:b/>
                <w:szCs w:val="21"/>
              </w:rPr>
              <w:t>HACCP</w:t>
            </w:r>
          </w:p>
          <w:p>
            <w:pPr>
              <w:spacing w:line="360" w:lineRule="exact"/>
              <w:rPr>
                <w:rFonts w:ascii="方正仿宋简体"/>
                <w:b/>
              </w:rPr>
            </w:pPr>
            <w:bookmarkStart w:id="3" w:name="审核类型"/>
            <w:bookmarkStart w:id="4" w:name="审核类型、"/>
            <w:r>
              <w:rPr>
                <w:b/>
                <w:szCs w:val="21"/>
              </w:rPr>
              <w:t>Q:</w:t>
            </w:r>
            <w:r>
              <w:rPr>
                <w:rFonts w:hint="eastAsia"/>
                <w:b/>
                <w:szCs w:val="21"/>
              </w:rPr>
              <w:t>监查</w:t>
            </w:r>
            <w:r>
              <w:rPr>
                <w:b/>
                <w:szCs w:val="21"/>
              </w:rPr>
              <w:t>1,H:</w:t>
            </w:r>
            <w:r>
              <w:rPr>
                <w:rFonts w:hint="eastAsia"/>
                <w:b/>
                <w:szCs w:val="21"/>
              </w:rPr>
              <w:t>监查</w:t>
            </w:r>
            <w:r>
              <w:rPr>
                <w:b/>
                <w:szCs w:val="21"/>
              </w:rPr>
              <w:t>1</w:t>
            </w:r>
            <w:bookmarkEnd w:id="3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受审核方</w:t>
            </w:r>
          </w:p>
        </w:tc>
        <w:tc>
          <w:tcPr>
            <w:tcW w:w="8667" w:type="dxa"/>
            <w:gridSpan w:val="3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5" w:name="组织名称"/>
            <w:r>
              <w:rPr>
                <w:rFonts w:hint="eastAsia" w:ascii="方正仿宋简体" w:eastAsia="方正仿宋简体"/>
                <w:b/>
              </w:rPr>
              <w:t>江苏苏芽食品有限公司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受审核部门</w:t>
            </w:r>
          </w:p>
        </w:tc>
        <w:tc>
          <w:tcPr>
            <w:tcW w:w="5670" w:type="dxa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</w:t>
            </w:r>
            <w:r>
              <w:rPr>
                <w:rFonts w:hint="eastAsia" w:ascii="方正仿宋简体" w:eastAsia="方正仿宋简体"/>
                <w:b/>
              </w:rPr>
              <w:t>生产部（仓库）</w:t>
            </w:r>
          </w:p>
        </w:tc>
        <w:tc>
          <w:tcPr>
            <w:tcW w:w="1236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陪同人员</w:t>
            </w:r>
          </w:p>
        </w:tc>
        <w:tc>
          <w:tcPr>
            <w:tcW w:w="1761" w:type="dxa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章金叶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不符合事实描述</w:t>
            </w:r>
            <w:r>
              <w:rPr>
                <w:rFonts w:ascii="方正仿宋简体" w:eastAsia="方正仿宋简体"/>
                <w:b/>
              </w:rPr>
              <w:t>: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现场抽章金叶未能提供有效健康证明。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napToGrid w:val="0"/>
              <w:spacing w:line="280" w:lineRule="exact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hAnsi="宋体"/>
                <w:b/>
                <w:sz w:val="22"/>
                <w:szCs w:val="22"/>
              </w:rPr>
              <w:t>上述事实不符合</w:t>
            </w:r>
            <w:r>
              <w:rPr>
                <w:rFonts w:hint="eastAsia" w:hAnsi="宋体"/>
                <w:b/>
                <w:sz w:val="20"/>
              </w:rPr>
              <w:t>：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■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GB/T 19001:2016 idt ISO 9001:2015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7.2,7.3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GB/T 50430-2017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: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GB/T 24001-2016 idt ISO 14001:2015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GB/T 28001-2011 idt OHSAS 18001:2007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ISO45001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：</w:t>
            </w:r>
            <w:r>
              <w:rPr>
                <w:rFonts w:ascii="宋体" w:hAnsi="宋体"/>
                <w:b/>
                <w:sz w:val="22"/>
                <w:szCs w:val="22"/>
              </w:rPr>
              <w:t>2018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条款相关要求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>
            <w:pPr>
              <w:spacing w:line="240" w:lineRule="exact"/>
              <w:ind w:firstLine="1285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b/>
                <w:sz w:val="16"/>
                <w:szCs w:val="16"/>
              </w:rPr>
              <w:t xml:space="preserve">      </w:t>
            </w:r>
            <w:r>
              <w:rPr>
                <w:rFonts w:hint="eastAsia" w:ascii="宋体" w:hAnsi="宋体"/>
                <w:b/>
                <w:szCs w:val="21"/>
              </w:rPr>
              <w:t>■</w:t>
            </w:r>
            <w:r>
              <w:rPr>
                <w:rFonts w:ascii="宋体" w:hAnsi="宋体"/>
                <w:b/>
                <w:sz w:val="22"/>
                <w:szCs w:val="22"/>
              </w:rPr>
              <w:t>GB/T 27341-2009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6.4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条款相关要求</w:t>
            </w:r>
          </w:p>
          <w:p>
            <w:pPr>
              <w:spacing w:line="24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>GB 14881-2013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条款相关要求</w:t>
            </w:r>
          </w:p>
          <w:p>
            <w:pPr>
              <w:spacing w:line="240" w:lineRule="exact"/>
              <w:ind w:firstLine="1767" w:firstLineChars="800"/>
              <w:rPr>
                <w:rFonts w:asci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■危害分析与关键控制点（</w:t>
            </w:r>
            <w:r>
              <w:rPr>
                <w:rFonts w:ascii="宋体" w:hAnsi="宋体"/>
                <w:b/>
                <w:sz w:val="22"/>
                <w:szCs w:val="22"/>
              </w:rPr>
              <w:t>HACCP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体系）认证补充要求</w:t>
            </w:r>
            <w:r>
              <w:rPr>
                <w:rFonts w:ascii="宋体"/>
                <w:b/>
                <w:sz w:val="22"/>
                <w:szCs w:val="22"/>
              </w:rPr>
              <w:t> </w:t>
            </w:r>
            <w:r>
              <w:rPr>
                <w:rFonts w:ascii="宋体" w:hAnsi="宋体"/>
                <w:b/>
                <w:sz w:val="22"/>
                <w:szCs w:val="22"/>
              </w:rPr>
              <w:t>1.0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相关要求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int="eastAsia" w:hAnsi="宋体"/>
                <w:b/>
                <w:sz w:val="22"/>
                <w:szCs w:val="22"/>
              </w:rPr>
              <w:t>不符合性质</w:t>
            </w:r>
            <w:r>
              <w:rPr>
                <w:rFonts w:hint="eastAsia" w:hAnsi="宋体"/>
                <w:b/>
                <w:sz w:val="20"/>
              </w:rPr>
              <w:t>：</w:t>
            </w:r>
            <w:r>
              <w:rPr>
                <w:rFonts w:hint="eastAsia" w:ascii="宋体"/>
                <w:b/>
                <w:sz w:val="22"/>
                <w:szCs w:val="22"/>
              </w:rPr>
              <w:t>□</w:t>
            </w:r>
            <w:r>
              <w:rPr>
                <w:rFonts w:hint="eastAsia" w:hAnsi="宋体"/>
                <w:b/>
                <w:sz w:val="22"/>
                <w:szCs w:val="22"/>
              </w:rPr>
              <w:t>严重　　　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■</w:t>
            </w:r>
            <w:r>
              <w:rPr>
                <w:rFonts w:hint="eastAsia" w:hAnsi="宋体"/>
                <w:b/>
                <w:sz w:val="22"/>
                <w:szCs w:val="22"/>
              </w:rPr>
              <w:t>一般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>审核员：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hint="eastAsia" w:ascii="方正仿宋简体" w:eastAsia="方正仿宋简体"/>
                <w:b/>
                <w:sz w:val="24"/>
              </w:rPr>
              <w:t>审核组长：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</w:t>
            </w:r>
            <w:r>
              <w:rPr>
                <w:rFonts w:hint="eastAsia" w:ascii="方正仿宋简体" w:eastAsia="方正仿宋简体"/>
                <w:b/>
                <w:sz w:val="24"/>
              </w:rPr>
              <w:t>受审核方代表：</w:t>
            </w:r>
          </w:p>
          <w:p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hint="eastAsia" w:ascii="方正仿宋简体" w:eastAsia="方正仿宋简体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hint="eastAsia" w:ascii="方正仿宋简体" w:eastAsia="方正仿宋简体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hint="eastAsia" w:ascii="方正仿宋简体" w:eastAsia="方正仿宋简体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</w:t>
            </w:r>
            <w:r>
              <w:rPr>
                <w:rFonts w:hint="eastAsia" w:ascii="方正仿宋简体" w:eastAsia="方正仿宋简体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hint="eastAsia" w:ascii="方正仿宋简体" w:eastAsia="方正仿宋简体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纠正措施验证（包括验证的主要内容和结果）</w:t>
            </w: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                                               </w:t>
            </w:r>
            <w:r>
              <w:rPr>
                <w:rFonts w:hint="eastAsia" w:ascii="方正仿宋简体" w:eastAsia="方正仿宋简体"/>
                <w:b/>
              </w:rPr>
              <w:t>审核员：</w:t>
            </w:r>
            <w:r>
              <w:rPr>
                <w:rFonts w:ascii="方正仿宋简体" w:eastAsia="方正仿宋简体"/>
                <w:b/>
              </w:rPr>
              <w:t xml:space="preserve">                 </w:t>
            </w:r>
            <w:r>
              <w:rPr>
                <w:rFonts w:hint="eastAsia" w:ascii="方正仿宋简体" w:eastAsia="方正仿宋简体"/>
                <w:b/>
              </w:rPr>
              <w:t>日期：</w:t>
            </w:r>
            <w:r>
              <w:rPr>
                <w:rFonts w:ascii="方正仿宋简体" w:eastAsia="方正仿宋简体"/>
                <w:b/>
              </w:rPr>
              <w:t xml:space="preserve">       </w:t>
            </w:r>
          </w:p>
        </w:tc>
      </w:tr>
    </w:tbl>
    <w:p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eastAsia="黑体"/>
          <w:sz w:val="32"/>
        </w:rPr>
        <w:t>不符合项纠正措施表</w:t>
      </w:r>
    </w:p>
    <w:tbl>
      <w:tblPr>
        <w:tblStyle w:val="4"/>
        <w:tblW w:w="1002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不符合项事实摘要：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现场抽章金叶未能提供有效健康证明。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纠正情况：</w:t>
            </w: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即刻做健康证体检。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原因分析：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工作忙，忘了检测。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7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纠正措施：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eastAsia" w:eastAsia="方正仿宋简体"/>
                <w:b/>
                <w:lang w:eastAsia="zh-CN"/>
              </w:rPr>
            </w:pPr>
            <w:r>
              <w:rPr>
                <w:rFonts w:hint="eastAsia" w:eastAsia="方正仿宋简体"/>
                <w:b/>
                <w:lang w:eastAsia="zh-CN"/>
              </w:rPr>
              <w:t>以后不再发生此类事情，行政部门及时监督提醒。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hint="default" w:eastAsia="方正仿宋简体"/>
                <w:b/>
                <w:lang w:val="en-US" w:eastAsia="zh-CN"/>
              </w:rPr>
            </w:pPr>
            <w:r>
              <w:rPr>
                <w:rFonts w:hint="eastAsia" w:ascii="方正仿宋简体" w:eastAsia="方正仿宋简体"/>
                <w:b/>
              </w:rPr>
              <w:t>预定完成日期：</w:t>
            </w:r>
            <w:r>
              <w:rPr>
                <w:rFonts w:hint="eastAsia" w:ascii="方正仿宋简体" w:eastAsia="方正仿宋简体"/>
                <w:b/>
                <w:lang w:val="en-US" w:eastAsia="zh-CN"/>
              </w:rPr>
              <w:t>2020年8月30日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受审核方纠正措施有效性的验证：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验证人：</w:t>
            </w:r>
            <w:r>
              <w:rPr>
                <w:rFonts w:eastAsia="方正仿宋简体"/>
                <w:b/>
              </w:rPr>
              <w:t xml:space="preserve">                    </w:t>
            </w:r>
            <w:r>
              <w:rPr>
                <w:rFonts w:hint="eastAsia" w:eastAsia="方正仿宋简体"/>
                <w:b/>
              </w:rPr>
              <w:t>日期：</w:t>
            </w:r>
          </w:p>
        </w:tc>
      </w:tr>
    </w:tbl>
    <w:p>
      <w:pPr>
        <w:rPr>
          <w:rFonts w:hint="default" w:eastAsia="方正仿宋简体"/>
          <w:b/>
          <w:lang w:val="en-US" w:eastAsia="zh-CN"/>
        </w:rPr>
      </w:pPr>
      <w:r>
        <w:rPr>
          <w:rFonts w:hint="eastAsia" w:eastAsia="方正仿宋简体"/>
          <w:b/>
        </w:rPr>
        <w:t>受审核方代表：</w:t>
      </w:r>
      <w:r>
        <w:rPr>
          <w:rFonts w:hint="eastAsia" w:eastAsia="方正仿宋简体"/>
          <w:b/>
          <w:lang w:eastAsia="zh-CN"/>
        </w:rPr>
        <w:t>陈荣华</w:t>
      </w:r>
      <w:r>
        <w:rPr>
          <w:rFonts w:eastAsia="方正仿宋简体"/>
          <w:b/>
        </w:rPr>
        <w:t xml:space="preserve">              </w:t>
      </w:r>
      <w:r>
        <w:rPr>
          <w:rFonts w:hint="eastAsia" w:eastAsia="方正仿宋简体"/>
          <w:b/>
        </w:rPr>
        <w:t>日期</w:t>
      </w:r>
      <w:r>
        <w:rPr>
          <w:rFonts w:eastAsia="方正仿宋简体"/>
          <w:b/>
        </w:rPr>
        <w:t>:</w:t>
      </w:r>
      <w:r>
        <w:rPr>
          <w:rFonts w:hint="eastAsia" w:eastAsia="方正仿宋简体"/>
          <w:b/>
          <w:lang w:val="en-US" w:eastAsia="zh-CN"/>
        </w:rPr>
        <w:t>2020年8月30日</w:t>
      </w:r>
      <w:bookmarkStart w:id="6" w:name="_GoBack"/>
      <w:bookmarkEnd w:id="6"/>
    </w:p>
    <w:sectPr>
      <w:headerReference r:id="rId3" w:type="default"/>
      <w:footerReference r:id="rId4" w:type="default"/>
      <w:pgSz w:w="11906" w:h="16838"/>
      <w:pgMar w:top="760" w:right="840" w:bottom="640" w:left="1000" w:header="520" w:footer="44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仿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8"/>
      </w:rPr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7033" y="0"/>
              <wp:lineTo x="4019" y="1440"/>
              <wp:lineTo x="-502" y="5760"/>
              <wp:lineTo x="-502" y="10080"/>
              <wp:lineTo x="0" y="15360"/>
              <wp:lineTo x="502" y="17280"/>
              <wp:lineTo x="7033" y="20640"/>
              <wp:lineTo x="11051" y="20640"/>
              <wp:lineTo x="13060" y="20640"/>
              <wp:lineTo x="13563" y="20640"/>
              <wp:lineTo x="20093" y="15360"/>
              <wp:lineTo x="21098" y="6240"/>
              <wp:lineTo x="15070" y="480"/>
              <wp:lineTo x="12558" y="0"/>
              <wp:lineTo x="7033" y="0"/>
            </wp:wrapPolygon>
          </wp:wrapTight>
          <wp:docPr id="2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Style w:val="8"/>
        <w:rFonts w:hint="eastAsia"/>
      </w:rPr>
      <w:t>北京国标联合认证有限公司</w:t>
    </w:r>
    <w:r>
      <w:rPr>
        <w:rStyle w:val="8"/>
      </w:rPr>
      <w:tab/>
    </w:r>
    <w:r>
      <w:rPr>
        <w:rStyle w:val="8"/>
      </w:rPr>
      <w:tab/>
    </w:r>
    <w:r>
      <w:rPr>
        <w:rStyle w:val="8"/>
      </w:rPr>
      <w:tab/>
    </w:r>
  </w:p>
  <w:p>
    <w:pPr>
      <w:pStyle w:val="3"/>
      <w:pBdr>
        <w:bottom w:val="none" w:color="auto" w:sz="0" w:space="0"/>
      </w:pBdr>
      <w:spacing w:line="320" w:lineRule="exact"/>
      <w:ind w:firstLine="720" w:firstLineChars="400"/>
      <w:jc w:val="left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3954780</wp:posOffset>
              </wp:positionH>
              <wp:positionV relativeFrom="paragraph">
                <wp:posOffset>27940</wp:posOffset>
              </wp:positionV>
              <wp:extent cx="2198370" cy="256540"/>
              <wp:effectExtent l="0" t="0" r="11430" b="1016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8370" cy="256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ISC-</w:t>
                          </w:r>
                          <w:r>
                            <w:rPr>
                              <w:sz w:val="18"/>
                              <w:szCs w:val="18"/>
                            </w:rPr>
                            <w:t>B-II-16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不符合报告纠正措施表</w:t>
                          </w:r>
                          <w:r>
                            <w:rPr>
                              <w:sz w:val="18"/>
                              <w:szCs w:val="18"/>
                            </w:rPr>
                            <w:t>(03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版</w:t>
                          </w:r>
                          <w:r>
                            <w:rPr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11.4pt;margin-top:2.2pt;height:20.2pt;width:173.1pt;z-index:251657216;mso-width-relative:page;mso-height-relative:page;" fillcolor="#FFFFFF" filled="t" stroked="f" coordsize="21600,21600" o:gfxdata="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PftFJ1QAAAAgBAAAPAAAA&#10;AAAAAAEAIAAAACIAAABkcnMvZG93bnJldi54bWxQSwECFAAUAAAACACHTuJAODLOHaYBAAApAwAA&#10;DgAAAAAAAAABACAAAAAkAQAAZHJzL2Uyb0RvYy54bWxQSwUGAAAAAAYABgBZAQAAPA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ISC-</w:t>
                    </w:r>
                    <w:r>
                      <w:rPr>
                        <w:sz w:val="18"/>
                        <w:szCs w:val="18"/>
                      </w:rPr>
                      <w:t>B-II-16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不符合报告纠正措施表</w:t>
                    </w:r>
                    <w:r>
                      <w:rPr>
                        <w:sz w:val="18"/>
                        <w:szCs w:val="18"/>
                      </w:rPr>
                      <w:t>(03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版</w:t>
                    </w:r>
                    <w:r>
                      <w:rPr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>
      <w:rPr>
        <w:rStyle w:val="8"/>
        <w:w w:val="90"/>
        <w:sz w:val="18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135255</wp:posOffset>
              </wp:positionV>
              <wp:extent cx="6220460" cy="0"/>
              <wp:effectExtent l="0" t="0" r="0" b="0"/>
              <wp:wrapNone/>
              <wp:docPr id="3" name="自选图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046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自选图形 3" o:spid="_x0000_s1026" o:spt="32" type="#_x0000_t32" style="position:absolute;left:0pt;margin-left:-0.05pt;margin-top:10.65pt;height:0pt;width:489.8pt;z-index:251658240;mso-width-relative:page;mso-height-relative:page;" filled="f" stroked="t" coordsize="21600,21600" o:gfxdata="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FOG9Y1AAAAAcBAAAPAAAAAAAAAAEA&#10;IAAAACIAAABkcnMvZG93bnJldi54bWxQSwECFAAUAAAACACHTuJAIvalttoBAACVAwAADgAAAAAA&#10;AAABACAAAAAjAQAAZHJzL2Uyb0RvYy54bWxQSwUGAAAAAAYABgBZAQAAbw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  <w:p>
    <w:pPr>
      <w:pStyle w:val="3"/>
      <w:pBdr>
        <w:bottom w:val="none" w:color="auto" w:sz="0" w:space="0"/>
      </w:pBdr>
      <w:jc w:val="both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AD"/>
    <w:rsid w:val="000B51BD"/>
    <w:rsid w:val="000B7D24"/>
    <w:rsid w:val="00164DB5"/>
    <w:rsid w:val="00254B93"/>
    <w:rsid w:val="002B4436"/>
    <w:rsid w:val="002D2E6A"/>
    <w:rsid w:val="00321878"/>
    <w:rsid w:val="003833F4"/>
    <w:rsid w:val="00390345"/>
    <w:rsid w:val="003D102C"/>
    <w:rsid w:val="00543175"/>
    <w:rsid w:val="0056765C"/>
    <w:rsid w:val="005B0DF3"/>
    <w:rsid w:val="006F0D25"/>
    <w:rsid w:val="006F26AB"/>
    <w:rsid w:val="006F67BA"/>
    <w:rsid w:val="00706F9F"/>
    <w:rsid w:val="007F51D5"/>
    <w:rsid w:val="00847DD6"/>
    <w:rsid w:val="00951F91"/>
    <w:rsid w:val="009961FF"/>
    <w:rsid w:val="00A361F5"/>
    <w:rsid w:val="00B01916"/>
    <w:rsid w:val="00B209B0"/>
    <w:rsid w:val="00B3465E"/>
    <w:rsid w:val="00B426E3"/>
    <w:rsid w:val="00BA2DA8"/>
    <w:rsid w:val="00BB7AEC"/>
    <w:rsid w:val="00BE238A"/>
    <w:rsid w:val="00C47EF9"/>
    <w:rsid w:val="00D42400"/>
    <w:rsid w:val="00E556A8"/>
    <w:rsid w:val="00F92C9B"/>
    <w:rsid w:val="00FE34AD"/>
    <w:rsid w:val="44D85A34"/>
    <w:rsid w:val="757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0" w:semiHidden="0" w:name="Note Heading" w:locked="1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Char Char1"/>
    <w:qFormat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125</Words>
  <Characters>715</Characters>
  <Lines>0</Lines>
  <Paragraphs>0</Paragraphs>
  <TotalTime>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2015-06-17T14:39:00Z</dcterms:created>
  <dc:creator>微软用户</dc:creator>
  <cp:lastModifiedBy>✔ 希 小 沫 </cp:lastModifiedBy>
  <cp:lastPrinted>2019-05-13T03:02:00Z</cp:lastPrinted>
  <dcterms:modified xsi:type="dcterms:W3CDTF">2020-08-23T05:36:45Z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